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4"/>
        <w:rPr>
          <w:rFonts w:ascii="Times New Roman"/>
          <w:sz w:val="47"/>
        </w:rPr>
      </w:pPr>
    </w:p>
    <w:p>
      <w:pPr>
        <w:pStyle w:val="BodyText"/>
        <w:ind w:left="111"/>
      </w:pPr>
      <w:r>
        <w:rPr>
          <w:color w:val="2F2F2F"/>
          <w:spacing w:val="-2"/>
          <w:w w:val="105"/>
        </w:rPr>
        <w:t>Minutes</w:t>
      </w:r>
    </w:p>
    <w:p>
      <w:pPr>
        <w:spacing w:before="62"/>
        <w:ind w:left="111" w:right="2348" w:firstLine="0"/>
        <w:jc w:val="center"/>
        <w:rPr>
          <w:sz w:val="31"/>
        </w:rPr>
      </w:pPr>
      <w:r>
        <w:rPr/>
        <w:br w:type="column"/>
      </w:r>
      <w:r>
        <w:rPr>
          <w:color w:val="2F2F2F"/>
          <w:sz w:val="31"/>
        </w:rPr>
        <w:t>Community</w:t>
      </w:r>
      <w:r>
        <w:rPr>
          <w:color w:val="2F2F2F"/>
          <w:spacing w:val="69"/>
          <w:sz w:val="31"/>
        </w:rPr>
        <w:t> </w:t>
      </w:r>
      <w:r>
        <w:rPr>
          <w:color w:val="2F2F2F"/>
          <w:spacing w:val="-2"/>
          <w:sz w:val="31"/>
        </w:rPr>
        <w:t>Council</w:t>
      </w:r>
    </w:p>
    <w:p>
      <w:pPr>
        <w:pStyle w:val="BodyText"/>
        <w:spacing w:before="72"/>
        <w:ind w:left="117" w:right="2348"/>
        <w:jc w:val="center"/>
      </w:pPr>
      <w:r>
        <w:rPr>
          <w:color w:val="2F2F2F"/>
        </w:rPr>
        <w:t>2023-2024</w:t>
      </w:r>
      <w:r>
        <w:rPr>
          <w:color w:val="2F2F2F"/>
          <w:spacing w:val="57"/>
        </w:rPr>
        <w:t> </w:t>
      </w:r>
      <w:r>
        <w:rPr>
          <w:color w:val="2F2F2F"/>
        </w:rPr>
        <w:t>October</w:t>
      </w:r>
      <w:r>
        <w:rPr>
          <w:color w:val="2F2F2F"/>
          <w:spacing w:val="50"/>
        </w:rPr>
        <w:t> </w:t>
      </w:r>
      <w:r>
        <w:rPr>
          <w:color w:val="2F2F2F"/>
        </w:rPr>
        <w:t>4,</w:t>
      </w:r>
      <w:r>
        <w:rPr>
          <w:color w:val="2F2F2F"/>
          <w:spacing w:val="26"/>
        </w:rPr>
        <w:t> </w:t>
      </w:r>
      <w:r>
        <w:rPr>
          <w:color w:val="2F2F2F"/>
          <w:spacing w:val="-4"/>
        </w:rPr>
        <w:t>2023</w:t>
      </w:r>
    </w:p>
    <w:p>
      <w:pPr>
        <w:spacing w:after="0"/>
        <w:jc w:val="center"/>
        <w:sectPr>
          <w:type w:val="continuous"/>
          <w:pgSz w:w="12240" w:h="15840"/>
          <w:pgMar w:top="1440" w:bottom="280" w:left="1380" w:right="1320"/>
          <w:cols w:num="2" w:equalWidth="0">
            <w:col w:w="1488" w:space="904"/>
            <w:col w:w="71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96" w:lineRule="auto" w:before="220"/>
        <w:ind w:left="115" w:firstLine="3"/>
      </w:pPr>
      <w:r>
        <w:rPr>
          <w:color w:val="2F2F2F"/>
          <w:w w:val="105"/>
        </w:rPr>
        <w:t>Introductions: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Shaylynn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Stilson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joined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us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visitor. Discussed what the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responsibilities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community council are.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2" w:val="left" w:leader="none"/>
        </w:tabs>
        <w:spacing w:line="499" w:lineRule="auto" w:before="0" w:after="0"/>
        <w:ind w:left="852" w:right="2067" w:hanging="354"/>
        <w:jc w:val="left"/>
        <w:rPr>
          <w:sz w:val="37"/>
        </w:rPr>
      </w:pPr>
      <w:r>
        <w:rPr>
          <w:color w:val="2F2F2F"/>
          <w:w w:val="105"/>
          <w:sz w:val="37"/>
        </w:rPr>
        <w:t>We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are</w:t>
      </w:r>
      <w:r>
        <w:rPr>
          <w:color w:val="2F2F2F"/>
          <w:spacing w:val="-23"/>
          <w:w w:val="105"/>
          <w:sz w:val="37"/>
        </w:rPr>
        <w:t> </w:t>
      </w:r>
      <w:r>
        <w:rPr>
          <w:color w:val="2F2F2F"/>
          <w:w w:val="105"/>
          <w:sz w:val="37"/>
        </w:rPr>
        <w:t>involving</w:t>
      </w:r>
      <w:r>
        <w:rPr>
          <w:color w:val="2F2F2F"/>
          <w:spacing w:val="-7"/>
          <w:w w:val="105"/>
          <w:sz w:val="37"/>
        </w:rPr>
        <w:t> </w:t>
      </w:r>
      <w:r>
        <w:rPr>
          <w:color w:val="2F2F2F"/>
          <w:w w:val="105"/>
          <w:sz w:val="37"/>
        </w:rPr>
        <w:t>parents</w:t>
      </w:r>
      <w:r>
        <w:rPr>
          <w:color w:val="2F2F2F"/>
          <w:spacing w:val="-14"/>
          <w:w w:val="105"/>
          <w:sz w:val="37"/>
        </w:rPr>
        <w:t> </w:t>
      </w:r>
      <w:r>
        <w:rPr>
          <w:color w:val="2F2F2F"/>
          <w:w w:val="105"/>
          <w:sz w:val="37"/>
        </w:rPr>
        <w:t>of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students</w:t>
      </w:r>
      <w:r>
        <w:rPr>
          <w:color w:val="2F2F2F"/>
          <w:spacing w:val="-15"/>
          <w:w w:val="105"/>
          <w:sz w:val="37"/>
        </w:rPr>
        <w:t> </w:t>
      </w:r>
      <w:r>
        <w:rPr>
          <w:color w:val="2F2F2F"/>
          <w:w w:val="105"/>
          <w:sz w:val="37"/>
        </w:rPr>
        <w:t>in </w:t>
      </w:r>
      <w:r>
        <w:rPr>
          <w:color w:val="2F2F2F"/>
          <w:spacing w:val="-2"/>
          <w:w w:val="105"/>
          <w:sz w:val="37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414" w:lineRule="exact" w:before="0" w:after="0"/>
        <w:ind w:left="854" w:right="0" w:hanging="350"/>
        <w:jc w:val="left"/>
        <w:rPr>
          <w:sz w:val="37"/>
        </w:rPr>
      </w:pPr>
      <w:r>
        <w:rPr>
          <w:color w:val="2F2F2F"/>
          <w:w w:val="105"/>
          <w:sz w:val="37"/>
        </w:rPr>
        <w:t>Improve</w:t>
      </w:r>
      <w:r>
        <w:rPr>
          <w:color w:val="2F2F2F"/>
          <w:spacing w:val="-15"/>
          <w:w w:val="105"/>
          <w:sz w:val="37"/>
        </w:rPr>
        <w:t> </w:t>
      </w:r>
      <w:r>
        <w:rPr>
          <w:color w:val="2F2F2F"/>
          <w:w w:val="105"/>
          <w:sz w:val="37"/>
        </w:rPr>
        <w:t>the</w:t>
      </w:r>
      <w:r>
        <w:rPr>
          <w:color w:val="2F2F2F"/>
          <w:spacing w:val="-22"/>
          <w:w w:val="105"/>
          <w:sz w:val="37"/>
        </w:rPr>
        <w:t> </w:t>
      </w:r>
      <w:r>
        <w:rPr>
          <w:color w:val="2F2F2F"/>
          <w:w w:val="105"/>
          <w:sz w:val="37"/>
        </w:rPr>
        <w:t>education</w:t>
      </w:r>
      <w:r>
        <w:rPr>
          <w:color w:val="2F2F2F"/>
          <w:spacing w:val="-6"/>
          <w:w w:val="105"/>
          <w:sz w:val="37"/>
        </w:rPr>
        <w:t> </w:t>
      </w:r>
      <w:r>
        <w:rPr>
          <w:color w:val="2F2F2F"/>
          <w:w w:val="105"/>
          <w:sz w:val="37"/>
        </w:rPr>
        <w:t>of</w:t>
      </w:r>
      <w:r>
        <w:rPr>
          <w:color w:val="2F2F2F"/>
          <w:spacing w:val="-25"/>
          <w:w w:val="105"/>
          <w:sz w:val="37"/>
        </w:rPr>
        <w:t> </w:t>
      </w:r>
      <w:r>
        <w:rPr>
          <w:color w:val="2F2F2F"/>
          <w:spacing w:val="-2"/>
          <w:w w:val="105"/>
          <w:sz w:val="37"/>
        </w:rPr>
        <w:t>students.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9" w:val="left" w:leader="none"/>
        </w:tabs>
        <w:spacing w:line="494" w:lineRule="auto" w:before="0" w:after="0"/>
        <w:ind w:left="859" w:right="102" w:hanging="356"/>
        <w:jc w:val="left"/>
        <w:rPr>
          <w:sz w:val="37"/>
        </w:rPr>
      </w:pPr>
      <w:r>
        <w:rPr>
          <w:color w:val="2F2F2F"/>
          <w:sz w:val="37"/>
        </w:rPr>
        <w:t>Prudently expending School Land Trust Program money</w:t>
      </w:r>
      <w:r>
        <w:rPr>
          <w:color w:val="2F2F2F"/>
          <w:spacing w:val="38"/>
          <w:sz w:val="37"/>
        </w:rPr>
        <w:t> </w:t>
      </w:r>
      <w:r>
        <w:rPr>
          <w:color w:val="2F2F2F"/>
          <w:sz w:val="37"/>
        </w:rPr>
        <w:t>for the</w:t>
      </w:r>
      <w:r>
        <w:rPr>
          <w:color w:val="2F2F2F"/>
          <w:spacing w:val="29"/>
          <w:sz w:val="37"/>
        </w:rPr>
        <w:t> </w:t>
      </w:r>
      <w:r>
        <w:rPr>
          <w:color w:val="2F2F2F"/>
          <w:sz w:val="37"/>
        </w:rPr>
        <w:t>improvement</w:t>
      </w:r>
      <w:r>
        <w:rPr>
          <w:color w:val="2F2F2F"/>
          <w:spacing w:val="40"/>
          <w:sz w:val="37"/>
        </w:rPr>
        <w:t> </w:t>
      </w:r>
      <w:r>
        <w:rPr>
          <w:color w:val="2F2F2F"/>
          <w:sz w:val="37"/>
        </w:rPr>
        <w:t>of students'</w:t>
      </w:r>
      <w:r>
        <w:rPr>
          <w:color w:val="2F2F2F"/>
          <w:spacing w:val="40"/>
          <w:sz w:val="37"/>
        </w:rPr>
        <w:t> </w:t>
      </w:r>
      <w:r>
        <w:rPr>
          <w:color w:val="2F2F2F"/>
          <w:sz w:val="37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496" w:lineRule="auto" w:before="6" w:after="0"/>
        <w:ind w:left="861" w:right="394" w:hanging="353"/>
        <w:jc w:val="left"/>
        <w:rPr>
          <w:sz w:val="37"/>
        </w:rPr>
      </w:pPr>
      <w:r>
        <w:rPr>
          <w:color w:val="2F2F2F"/>
          <w:sz w:val="37"/>
        </w:rPr>
        <w:t>We reviewed the current TSSA plan and how the funds are spent.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4" w:val="left" w:leader="none"/>
        </w:tabs>
        <w:spacing w:line="494" w:lineRule="auto" w:before="0" w:after="0"/>
        <w:ind w:left="864" w:right="178" w:hanging="356"/>
        <w:jc w:val="both"/>
        <w:rPr>
          <w:sz w:val="37"/>
        </w:rPr>
      </w:pPr>
      <w:r>
        <w:rPr>
          <w:color w:val="2F2F2F"/>
          <w:w w:val="105"/>
          <w:sz w:val="37"/>
        </w:rPr>
        <w:t>Review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the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current</w:t>
      </w:r>
      <w:r>
        <w:rPr>
          <w:color w:val="2F2F2F"/>
          <w:spacing w:val="-19"/>
          <w:w w:val="105"/>
          <w:sz w:val="37"/>
        </w:rPr>
        <w:t> </w:t>
      </w:r>
      <w:r>
        <w:rPr>
          <w:color w:val="2F2F2F"/>
          <w:w w:val="105"/>
          <w:sz w:val="37"/>
        </w:rPr>
        <w:t>Land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Trust</w:t>
      </w:r>
      <w:r>
        <w:rPr>
          <w:color w:val="2F2F2F"/>
          <w:spacing w:val="-25"/>
          <w:w w:val="105"/>
          <w:sz w:val="37"/>
        </w:rPr>
        <w:t> </w:t>
      </w:r>
      <w:r>
        <w:rPr>
          <w:color w:val="2F2F2F"/>
          <w:w w:val="105"/>
          <w:sz w:val="37"/>
        </w:rPr>
        <w:t>plan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and</w:t>
      </w:r>
      <w:r>
        <w:rPr>
          <w:color w:val="2F2F2F"/>
          <w:spacing w:val="-27"/>
          <w:w w:val="105"/>
          <w:sz w:val="37"/>
        </w:rPr>
        <w:t> </w:t>
      </w:r>
      <w:r>
        <w:rPr>
          <w:color w:val="2F2F2F"/>
          <w:w w:val="105"/>
          <w:sz w:val="37"/>
        </w:rPr>
        <w:t>discussed some</w:t>
      </w:r>
      <w:r>
        <w:rPr>
          <w:color w:val="2F2F2F"/>
          <w:spacing w:val="-8"/>
          <w:w w:val="105"/>
          <w:sz w:val="37"/>
        </w:rPr>
        <w:t> </w:t>
      </w:r>
      <w:r>
        <w:rPr>
          <w:color w:val="2F2F2F"/>
          <w:w w:val="105"/>
          <w:sz w:val="37"/>
        </w:rPr>
        <w:t>issues</w:t>
      </w:r>
      <w:r>
        <w:rPr>
          <w:color w:val="2F2F2F"/>
          <w:spacing w:val="-9"/>
          <w:w w:val="105"/>
          <w:sz w:val="37"/>
        </w:rPr>
        <w:t> </w:t>
      </w:r>
      <w:r>
        <w:rPr>
          <w:color w:val="2F2F2F"/>
          <w:w w:val="105"/>
          <w:sz w:val="37"/>
        </w:rPr>
        <w:t>that</w:t>
      </w:r>
      <w:r>
        <w:rPr>
          <w:color w:val="2F2F2F"/>
          <w:spacing w:val="-4"/>
          <w:w w:val="105"/>
          <w:sz w:val="37"/>
        </w:rPr>
        <w:t> </w:t>
      </w:r>
      <w:r>
        <w:rPr>
          <w:color w:val="2F2F2F"/>
          <w:w w:val="105"/>
          <w:sz w:val="37"/>
        </w:rPr>
        <w:t>we</w:t>
      </w:r>
      <w:r>
        <w:rPr>
          <w:color w:val="2F2F2F"/>
          <w:spacing w:val="-14"/>
          <w:w w:val="105"/>
          <w:sz w:val="37"/>
        </w:rPr>
        <w:t> </w:t>
      </w:r>
      <w:r>
        <w:rPr>
          <w:color w:val="2F2F2F"/>
          <w:w w:val="105"/>
          <w:sz w:val="37"/>
        </w:rPr>
        <w:t>had</w:t>
      </w:r>
      <w:r>
        <w:rPr>
          <w:color w:val="2F2F2F"/>
          <w:spacing w:val="-10"/>
          <w:w w:val="105"/>
          <w:sz w:val="37"/>
        </w:rPr>
        <w:t> </w:t>
      </w:r>
      <w:r>
        <w:rPr>
          <w:color w:val="2F2F2F"/>
          <w:w w:val="105"/>
          <w:sz w:val="37"/>
        </w:rPr>
        <w:t>with</w:t>
      </w:r>
      <w:r>
        <w:rPr>
          <w:color w:val="2F2F2F"/>
          <w:spacing w:val="-9"/>
          <w:w w:val="105"/>
          <w:sz w:val="37"/>
        </w:rPr>
        <w:t> </w:t>
      </w:r>
      <w:r>
        <w:rPr>
          <w:color w:val="2F2F2F"/>
          <w:w w:val="105"/>
          <w:sz w:val="37"/>
        </w:rPr>
        <w:t>the</w:t>
      </w:r>
      <w:r>
        <w:rPr>
          <w:color w:val="2F2F2F"/>
          <w:spacing w:val="-13"/>
          <w:w w:val="105"/>
          <w:sz w:val="37"/>
        </w:rPr>
        <w:t> </w:t>
      </w:r>
      <w:r>
        <w:rPr>
          <w:color w:val="2F2F2F"/>
          <w:w w:val="105"/>
          <w:sz w:val="37"/>
        </w:rPr>
        <w:t>wording</w:t>
      </w:r>
      <w:r>
        <w:rPr>
          <w:color w:val="2F2F2F"/>
          <w:spacing w:val="-4"/>
          <w:w w:val="105"/>
          <w:sz w:val="37"/>
        </w:rPr>
        <w:t> </w:t>
      </w:r>
      <w:r>
        <w:rPr>
          <w:color w:val="2F2F2F"/>
          <w:w w:val="105"/>
          <w:sz w:val="37"/>
        </w:rPr>
        <w:t>when</w:t>
      </w:r>
      <w:r>
        <w:rPr>
          <w:color w:val="2F2F2F"/>
          <w:spacing w:val="-7"/>
          <w:w w:val="105"/>
          <w:sz w:val="37"/>
        </w:rPr>
        <w:t> </w:t>
      </w:r>
      <w:r>
        <w:rPr>
          <w:color w:val="2F2F2F"/>
          <w:w w:val="105"/>
          <w:sz w:val="37"/>
        </w:rPr>
        <w:t>it was submitted.</w:t>
      </w:r>
    </w:p>
    <w:p>
      <w:pPr>
        <w:spacing w:after="0" w:line="494" w:lineRule="auto"/>
        <w:jc w:val="both"/>
        <w:rPr>
          <w:sz w:val="37"/>
        </w:rPr>
        <w:sectPr>
          <w:type w:val="continuous"/>
          <w:pgSz w:w="12240" w:h="15840"/>
          <w:pgMar w:top="1440" w:bottom="280" w:left="1380" w:right="1320"/>
        </w:sectPr>
      </w:pPr>
    </w:p>
    <w:p>
      <w:pPr>
        <w:pStyle w:val="BodyText"/>
        <w:spacing w:before="77"/>
        <w:ind w:left="863"/>
      </w:pPr>
      <w:r>
        <w:rPr>
          <w:color w:val="2F2F2F"/>
        </w:rPr>
        <w:t>Vote</w:t>
      </w:r>
      <w:r>
        <w:rPr>
          <w:color w:val="2F2F2F"/>
          <w:spacing w:val="25"/>
        </w:rPr>
        <w:t> </w:t>
      </w:r>
      <w:r>
        <w:rPr>
          <w:color w:val="2F2F2F"/>
        </w:rPr>
        <w:t>for</w:t>
      </w:r>
      <w:r>
        <w:rPr>
          <w:color w:val="2F2F2F"/>
          <w:spacing w:val="23"/>
        </w:rPr>
        <w:t> </w:t>
      </w:r>
      <w:r>
        <w:rPr>
          <w:color w:val="2F2F2F"/>
        </w:rPr>
        <w:t>chair</w:t>
      </w:r>
      <w:r>
        <w:rPr>
          <w:color w:val="2F2F2F"/>
          <w:spacing w:val="24"/>
        </w:rPr>
        <w:t> </w:t>
      </w:r>
      <w:r>
        <w:rPr>
          <w:color w:val="2F2F2F"/>
        </w:rPr>
        <w:t>and</w:t>
      </w:r>
      <w:r>
        <w:rPr>
          <w:color w:val="2F2F2F"/>
          <w:spacing w:val="20"/>
        </w:rPr>
        <w:t> </w:t>
      </w:r>
      <w:r>
        <w:rPr>
          <w:color w:val="2F2F2F"/>
        </w:rPr>
        <w:t>vice</w:t>
      </w:r>
      <w:r>
        <w:rPr>
          <w:color w:val="2F2F2F"/>
          <w:spacing w:val="24"/>
        </w:rPr>
        <w:t> </w:t>
      </w:r>
      <w:r>
        <w:rPr>
          <w:color w:val="2F2F2F"/>
          <w:spacing w:val="-2"/>
        </w:rPr>
        <w:t>chair: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499" w:lineRule="auto"/>
        <w:ind w:left="868" w:right="4308" w:hanging="3"/>
      </w:pPr>
      <w:r>
        <w:rPr>
          <w:color w:val="2F2F2F"/>
        </w:rPr>
        <w:t>Chair: Elise Livingston Vice Chair: Gwen Nielson</w:t>
      </w:r>
    </w:p>
    <w:p>
      <w:pPr>
        <w:pStyle w:val="BodyText"/>
        <w:spacing w:line="496" w:lineRule="auto"/>
        <w:ind w:left="867" w:right="16" w:hanging="3"/>
      </w:pPr>
      <w:r>
        <w:rPr>
          <w:color w:val="2F2F2F"/>
        </w:rPr>
        <w:t>Review Title 1 Compact and parent engagement Sign Signature Council Form</w:t>
      </w:r>
    </w:p>
    <w:p>
      <w:pPr>
        <w:pStyle w:val="BodyText"/>
        <w:spacing w:line="494" w:lineRule="auto"/>
        <w:ind w:left="867" w:right="5191" w:hanging="2"/>
      </w:pPr>
      <w:r>
        <w:rPr>
          <w:color w:val="2F2F2F"/>
        </w:rPr>
        <w:t>Answer </w:t>
      </w:r>
      <w:r>
        <w:rPr>
          <w:color w:val="2F2F2F"/>
        </w:rPr>
        <w:t>questions </w:t>
      </w:r>
      <w:r>
        <w:rPr>
          <w:color w:val="2F2F2F"/>
          <w:w w:val="105"/>
        </w:rPr>
        <w:t>Set Dates:</w:t>
      </w:r>
    </w:p>
    <w:p>
      <w:pPr>
        <w:pStyle w:val="BodyText"/>
        <w:ind w:left="870"/>
      </w:pPr>
      <w:r>
        <w:rPr>
          <w:color w:val="2F2F2F"/>
        </w:rPr>
        <w:t>Wednesday,</w:t>
      </w:r>
      <w:r>
        <w:rPr>
          <w:color w:val="2F2F2F"/>
          <w:spacing w:val="49"/>
        </w:rPr>
        <w:t> </w:t>
      </w:r>
      <w:r>
        <w:rPr>
          <w:color w:val="2F2F2F"/>
        </w:rPr>
        <w:t>Nov</w:t>
      </w:r>
      <w:r>
        <w:rPr>
          <w:color w:val="2F2F2F"/>
          <w:spacing w:val="18"/>
        </w:rPr>
        <w:t> </w:t>
      </w:r>
      <w:r>
        <w:rPr>
          <w:color w:val="2F2F2F"/>
          <w:spacing w:val="-5"/>
        </w:rPr>
        <w:t>15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865"/>
      </w:pPr>
      <w:r>
        <w:rPr>
          <w:color w:val="2F2F2F"/>
        </w:rPr>
        <w:t>Wednesday,</w:t>
      </w:r>
      <w:r>
        <w:rPr>
          <w:color w:val="2F2F2F"/>
          <w:spacing w:val="53"/>
        </w:rPr>
        <w:t> </w:t>
      </w:r>
      <w:r>
        <w:rPr>
          <w:color w:val="2F2F2F"/>
        </w:rPr>
        <w:t>Feb</w:t>
      </w:r>
      <w:r>
        <w:rPr>
          <w:color w:val="2F2F2F"/>
          <w:spacing w:val="13"/>
        </w:rPr>
        <w:t> </w:t>
      </w:r>
      <w:r>
        <w:rPr>
          <w:color w:val="2F2F2F"/>
          <w:spacing w:val="-5"/>
        </w:rPr>
        <w:t>21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ind w:left="870"/>
      </w:pPr>
      <w:r>
        <w:rPr>
          <w:color w:val="2F2F2F"/>
        </w:rPr>
        <w:t>Wednesday,</w:t>
      </w:r>
      <w:r>
        <w:rPr>
          <w:color w:val="2F2F2F"/>
          <w:spacing w:val="51"/>
        </w:rPr>
        <w:t> </w:t>
      </w:r>
      <w:r>
        <w:rPr>
          <w:color w:val="2F2F2F"/>
        </w:rPr>
        <w:t>March</w:t>
      </w:r>
      <w:r>
        <w:rPr>
          <w:color w:val="2F2F2F"/>
          <w:spacing w:val="30"/>
        </w:rPr>
        <w:t> </w:t>
      </w:r>
      <w:r>
        <w:rPr>
          <w:color w:val="2F2F2F"/>
          <w:spacing w:val="-5"/>
        </w:rPr>
        <w:t>20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869"/>
      </w:pPr>
      <w:r>
        <w:rPr>
          <w:color w:val="2F2F2F"/>
          <w:w w:val="105"/>
        </w:rPr>
        <w:t>In</w:t>
      </w:r>
      <w:r>
        <w:rPr>
          <w:color w:val="2F2F2F"/>
          <w:spacing w:val="-5"/>
          <w:w w:val="105"/>
        </w:rPr>
        <w:t> </w:t>
      </w:r>
      <w:r>
        <w:rPr>
          <w:color w:val="2F2F2F"/>
          <w:spacing w:val="-2"/>
          <w:w w:val="105"/>
        </w:rPr>
        <w:t>attendance: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496" w:lineRule="auto"/>
        <w:ind w:left="874" w:hanging="5"/>
      </w:pPr>
      <w:r>
        <w:rPr>
          <w:color w:val="2F2F2F"/>
        </w:rPr>
        <w:t>Gwen Nielson, Whitney Phelps, Elise Livingston, Jennifer Mortensen,</w:t>
      </w:r>
      <w:r>
        <w:rPr>
          <w:color w:val="2F2F2F"/>
          <w:spacing w:val="40"/>
        </w:rPr>
        <w:t> </w:t>
      </w:r>
      <w:r>
        <w:rPr>
          <w:color w:val="2F2F2F"/>
        </w:rPr>
        <w:t>Jody Carter</w:t>
      </w:r>
    </w:p>
    <w:sectPr>
      <w:pgSz w:w="12240" w:h="15840"/>
      <w:pgMar w:top="1440" w:bottom="280" w:left="13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52" w:hanging="352"/>
      </w:pPr>
      <w:rPr>
        <w:rFonts w:hint="default" w:ascii="Arial" w:hAnsi="Arial" w:eastAsia="Arial" w:cs="Arial"/>
        <w:b w:val="0"/>
        <w:bCs w:val="0"/>
        <w:i w:val="0"/>
        <w:iCs w:val="0"/>
        <w:color w:val="2F2F2F"/>
        <w:spacing w:val="0"/>
        <w:w w:val="103"/>
        <w:sz w:val="37"/>
        <w:szCs w:val="3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2" w:hanging="35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2023-10-05T19:30:15Z</dcterms:created>
  <dcterms:modified xsi:type="dcterms:W3CDTF">2023-10-05T19:30:15Z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Canon iR-ADV 6555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2023-10-05T00:00:00Z</vt:filetime>
  </property>
</Properties>
</file>